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D32" w:rsidRPr="00671D32" w:rsidRDefault="00671D32" w:rsidP="00671D32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77525C5E" wp14:editId="2DAE7CF5">
            <wp:extent cx="773723" cy="822113"/>
            <wp:effectExtent l="0" t="0" r="762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137" cy="829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1D32" w:rsidRDefault="00671D32" w:rsidP="00671D32"/>
    <w:p w:rsidR="00671D32" w:rsidRDefault="00671D32" w:rsidP="00671D3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27.05.2021 г. №</w:t>
      </w:r>
      <w:r w:rsidR="007B6698">
        <w:rPr>
          <w:rFonts w:ascii="Arial" w:hAnsi="Arial" w:cs="Arial"/>
          <w:b/>
          <w:sz w:val="32"/>
          <w:szCs w:val="32"/>
        </w:rPr>
        <w:t>13</w:t>
      </w:r>
      <w:bookmarkStart w:id="0" w:name="_GoBack"/>
      <w:bookmarkEnd w:id="0"/>
    </w:p>
    <w:p w:rsidR="00671D32" w:rsidRDefault="00671D32" w:rsidP="00671D3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71D32" w:rsidRDefault="00671D32" w:rsidP="00671D3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71D32" w:rsidRDefault="00671D32" w:rsidP="00671D3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71D32" w:rsidRDefault="00671D32" w:rsidP="00671D3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671D32" w:rsidRDefault="00671D32" w:rsidP="00671D3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71D32" w:rsidRDefault="00671D32" w:rsidP="00671D3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71D32" w:rsidRDefault="00671D32" w:rsidP="00671D32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71D32" w:rsidRDefault="00671D32" w:rsidP="00671D3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О ПРИСВОЕНИИ АДРЕСА ОБЪЕКТУ НЕДВИЖИМОСТИ</w:t>
      </w:r>
    </w:p>
    <w:p w:rsidR="00671D32" w:rsidRDefault="00671D32" w:rsidP="00671D32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71D32" w:rsidRDefault="00671D32" w:rsidP="00671D32">
      <w:pPr>
        <w:pStyle w:val="Standard"/>
        <w:spacing w:after="0" w:line="240" w:lineRule="auto"/>
        <w:ind w:firstLine="709"/>
      </w:pPr>
      <w:r>
        <w:rPr>
          <w:rFonts w:ascii="Arial" w:hAnsi="Arial" w:cs="Arial"/>
          <w:sz w:val="24"/>
          <w:szCs w:val="24"/>
        </w:rPr>
        <w:t>Руководствуясь ст. 6 п. 22 Устава МО «</w:t>
      </w:r>
      <w:proofErr w:type="spellStart"/>
      <w:r>
        <w:rPr>
          <w:rFonts w:ascii="Arial" w:hAnsi="Arial" w:cs="Arial"/>
          <w:sz w:val="24"/>
          <w:szCs w:val="24"/>
        </w:rPr>
        <w:t>Тургеневка</w:t>
      </w:r>
      <w:proofErr w:type="spellEnd"/>
      <w:r>
        <w:rPr>
          <w:rFonts w:ascii="Arial" w:hAnsi="Arial" w:cs="Arial"/>
          <w:sz w:val="24"/>
          <w:szCs w:val="24"/>
        </w:rPr>
        <w:t>» и с целью приведения в соответствие адреса объектов недвижимости, на основании заявления</w:t>
      </w:r>
      <w:r w:rsidR="006539F2">
        <w:rPr>
          <w:rFonts w:ascii="Arial" w:hAnsi="Arial" w:cs="Arial"/>
          <w:sz w:val="24"/>
          <w:szCs w:val="24"/>
        </w:rPr>
        <w:t xml:space="preserve"> Гончарук Андрея Владимировича</w:t>
      </w:r>
      <w:r>
        <w:rPr>
          <w:rFonts w:ascii="Arial" w:hAnsi="Arial" w:cs="Arial"/>
          <w:sz w:val="24"/>
          <w:szCs w:val="24"/>
        </w:rPr>
        <w:t>:</w:t>
      </w:r>
    </w:p>
    <w:p w:rsidR="00671D32" w:rsidRDefault="00671D32" w:rsidP="00671D32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71D32" w:rsidRDefault="00671D32" w:rsidP="00671D3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671D32" w:rsidRPr="00F1690B" w:rsidRDefault="00671D32" w:rsidP="00671D32">
      <w:pPr>
        <w:pStyle w:val="Standard"/>
        <w:spacing w:after="0" w:line="240" w:lineRule="auto"/>
        <w:rPr>
          <w:rFonts w:ascii="Arial" w:hAnsi="Arial" w:cs="Arial"/>
          <w:sz w:val="24"/>
          <w:szCs w:val="28"/>
        </w:rPr>
      </w:pPr>
    </w:p>
    <w:p w:rsidR="00671D32" w:rsidRDefault="00671D32" w:rsidP="00671D32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>1. Присвоить адрес объекту недвижимости – жилой дом, расположенный на земельном участке с кадастровым номером 85:02:110101:</w:t>
      </w:r>
      <w:r w:rsidR="006539F2">
        <w:rPr>
          <w:rFonts w:ascii="Arial" w:hAnsi="Arial" w:cs="Arial"/>
          <w:sz w:val="24"/>
          <w:szCs w:val="24"/>
        </w:rPr>
        <w:t>330</w:t>
      </w:r>
      <w:r>
        <w:rPr>
          <w:rFonts w:ascii="Arial" w:hAnsi="Arial" w:cs="Arial"/>
          <w:sz w:val="24"/>
          <w:szCs w:val="24"/>
        </w:rPr>
        <w:t xml:space="preserve"> - Иркутская область </w:t>
      </w:r>
      <w:proofErr w:type="spellStart"/>
      <w:r>
        <w:rPr>
          <w:rFonts w:ascii="Arial" w:hAnsi="Arial" w:cs="Arial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 </w:t>
      </w:r>
      <w:proofErr w:type="spellStart"/>
      <w:r>
        <w:rPr>
          <w:rFonts w:ascii="Arial" w:hAnsi="Arial" w:cs="Arial"/>
          <w:sz w:val="24"/>
          <w:szCs w:val="24"/>
        </w:rPr>
        <w:t>с</w:t>
      </w:r>
      <w:proofErr w:type="gramStart"/>
      <w:r>
        <w:rPr>
          <w:rFonts w:ascii="Arial" w:hAnsi="Arial" w:cs="Arial"/>
          <w:sz w:val="24"/>
          <w:szCs w:val="24"/>
        </w:rPr>
        <w:t>.Т</w:t>
      </w:r>
      <w:proofErr w:type="gramEnd"/>
      <w:r>
        <w:rPr>
          <w:rFonts w:ascii="Arial" w:hAnsi="Arial" w:cs="Arial"/>
          <w:sz w:val="24"/>
          <w:szCs w:val="24"/>
        </w:rPr>
        <w:t>ургеневка</w:t>
      </w:r>
      <w:proofErr w:type="spellEnd"/>
      <w:r w:rsidR="006539F2">
        <w:rPr>
          <w:rFonts w:ascii="Arial" w:hAnsi="Arial" w:cs="Arial"/>
          <w:sz w:val="24"/>
          <w:szCs w:val="24"/>
        </w:rPr>
        <w:t xml:space="preserve"> ул. Советская д. 51</w:t>
      </w:r>
      <w:r>
        <w:rPr>
          <w:rFonts w:ascii="Arial" w:hAnsi="Arial" w:cs="Arial"/>
          <w:sz w:val="24"/>
          <w:szCs w:val="24"/>
        </w:rPr>
        <w:t>;</w:t>
      </w:r>
    </w:p>
    <w:p w:rsidR="00671D32" w:rsidRDefault="00671D32" w:rsidP="00671D32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</w:t>
      </w:r>
      <w:proofErr w:type="spellStart"/>
      <w:r>
        <w:rPr>
          <w:rFonts w:ascii="Arial" w:hAnsi="Arial" w:cs="Arial"/>
          <w:sz w:val="24"/>
          <w:szCs w:val="24"/>
        </w:rPr>
        <w:t>Тургеневка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671D32" w:rsidRDefault="00671D32" w:rsidP="00671D32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671D32" w:rsidRDefault="00671D32" w:rsidP="00671D32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671D32" w:rsidRDefault="00671D32" w:rsidP="00671D32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r>
        <w:rPr>
          <w:rFonts w:ascii="Arial" w:hAnsi="Arial" w:cs="Arial"/>
          <w:sz w:val="24"/>
          <w:szCs w:val="24"/>
        </w:rPr>
        <w:t>Тургеневка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671D32" w:rsidRDefault="00671D32" w:rsidP="00671D32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</w:t>
      </w:r>
      <w:proofErr w:type="spellStart"/>
      <w:r>
        <w:rPr>
          <w:rFonts w:ascii="Arial" w:hAnsi="Arial" w:cs="Arial"/>
          <w:sz w:val="24"/>
          <w:szCs w:val="24"/>
        </w:rPr>
        <w:t>Синкевич</w:t>
      </w:r>
      <w:proofErr w:type="spellEnd"/>
    </w:p>
    <w:p w:rsidR="00671D32" w:rsidRDefault="00671D32" w:rsidP="00671D32"/>
    <w:p w:rsidR="00AB316B" w:rsidRDefault="00AB316B"/>
    <w:sectPr w:rsidR="00AB316B" w:rsidSect="00671D3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BB"/>
    <w:rsid w:val="006539F2"/>
    <w:rsid w:val="00671D32"/>
    <w:rsid w:val="007B6698"/>
    <w:rsid w:val="00AB316B"/>
    <w:rsid w:val="00E60EBB"/>
    <w:rsid w:val="00F1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D32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D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D32"/>
    <w:rPr>
      <w:rFonts w:ascii="Tahoma" w:hAnsi="Tahoma" w:cs="Tahoma"/>
      <w:sz w:val="16"/>
      <w:szCs w:val="16"/>
      <w:lang w:eastAsia="ru-RU"/>
    </w:rPr>
  </w:style>
  <w:style w:type="paragraph" w:customStyle="1" w:styleId="Standard">
    <w:name w:val="Standard"/>
    <w:rsid w:val="00671D3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D32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D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D32"/>
    <w:rPr>
      <w:rFonts w:ascii="Tahoma" w:hAnsi="Tahoma" w:cs="Tahoma"/>
      <w:sz w:val="16"/>
      <w:szCs w:val="16"/>
      <w:lang w:eastAsia="ru-RU"/>
    </w:rPr>
  </w:style>
  <w:style w:type="paragraph" w:customStyle="1" w:styleId="Standard">
    <w:name w:val="Standard"/>
    <w:rsid w:val="00671D3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6</cp:revision>
  <cp:lastPrinted>2021-05-27T02:36:00Z</cp:lastPrinted>
  <dcterms:created xsi:type="dcterms:W3CDTF">2021-05-27T02:08:00Z</dcterms:created>
  <dcterms:modified xsi:type="dcterms:W3CDTF">2021-05-27T02:37:00Z</dcterms:modified>
</cp:coreProperties>
</file>